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69" w:rsidRDefault="002F2F69" w:rsidP="002F2F69">
      <w:pPr>
        <w:pStyle w:val="Heading1"/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-657225</wp:posOffset>
            </wp:positionV>
            <wp:extent cx="6870700" cy="164211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F69" w:rsidRDefault="002F2F69" w:rsidP="002F2F69">
      <w:pPr>
        <w:pStyle w:val="Heading1"/>
      </w:pPr>
    </w:p>
    <w:p w:rsidR="002F2F69" w:rsidRDefault="002F2F69" w:rsidP="002F2F69">
      <w:pPr>
        <w:pStyle w:val="Heading1"/>
      </w:pPr>
    </w:p>
    <w:p w:rsidR="002F2F69" w:rsidRDefault="002F2F69" w:rsidP="002F2F69">
      <w:pPr>
        <w:pStyle w:val="Heading1"/>
      </w:pPr>
    </w:p>
    <w:p w:rsidR="002F2F69" w:rsidRDefault="002F2F69" w:rsidP="00904F36">
      <w:pPr>
        <w:pStyle w:val="BodyText"/>
      </w:pPr>
    </w:p>
    <w:p w:rsidR="001D6A59" w:rsidRDefault="001D6A59" w:rsidP="00904F36">
      <w:pPr>
        <w:pStyle w:val="BodyText"/>
      </w:pPr>
    </w:p>
    <w:p w:rsidR="00904F36" w:rsidRDefault="00904F36" w:rsidP="00904F36">
      <w:pPr>
        <w:pStyle w:val="BodyText"/>
      </w:pPr>
      <w:r w:rsidRPr="00904F36">
        <w:t xml:space="preserve">The Louisiana Commission for the Deaf (LCD) Board of Commissioners, in accordance with </w:t>
      </w:r>
      <w:r>
        <w:t xml:space="preserve"> </w:t>
      </w:r>
      <w:r w:rsidRPr="00904F36">
        <w:t xml:space="preserve">RS 46:2352, </w:t>
      </w:r>
      <w:r w:rsidRPr="002F2F69">
        <w:t>meets quarterly to help guide program efforts and activities related to d/Deaf, DeafBlind and hard o</w:t>
      </w:r>
      <w:r>
        <w:t xml:space="preserve">f hearing citizens of Louisiana.  Board members </w:t>
      </w:r>
      <w:r w:rsidRPr="00904F36">
        <w:t>consists of qualified and knowledgeable members with experience which enables them to represent the concerns, needs, and recommendations of d/Deaf, DeafBlind, and hard of hearing persons</w:t>
      </w:r>
      <w:r>
        <w:t xml:space="preserve"> and their families</w:t>
      </w:r>
      <w:r w:rsidRPr="00904F36">
        <w:t xml:space="preserve">.  </w:t>
      </w:r>
    </w:p>
    <w:p w:rsidR="00904F36" w:rsidRDefault="00904F36" w:rsidP="00904F36">
      <w:pPr>
        <w:pStyle w:val="BodyText"/>
      </w:pPr>
      <w:r>
        <w:t xml:space="preserve">Members </w:t>
      </w:r>
      <w:r w:rsidRPr="00904F36">
        <w:t xml:space="preserve">include </w:t>
      </w:r>
      <w:r>
        <w:t xml:space="preserve">individual representatives who are d/Deaf, DeafBlind and hard of hearing, parents, professionals, </w:t>
      </w:r>
      <w:r w:rsidRPr="00904F36">
        <w:t>representatives from related state organizations</w:t>
      </w:r>
      <w:r>
        <w:t>,</w:t>
      </w:r>
      <w:r w:rsidRPr="00904F36">
        <w:t xml:space="preserve"> and the state legislature</w:t>
      </w:r>
      <w:r>
        <w:t>.</w:t>
      </w:r>
    </w:p>
    <w:p w:rsidR="00904F36" w:rsidRPr="002F2F69" w:rsidRDefault="001D6A59" w:rsidP="00904F36">
      <w:pPr>
        <w:pStyle w:val="BodyText"/>
      </w:pPr>
      <w:r w:rsidRPr="001D6A59">
        <w:rPr>
          <w:b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5915025" cy="2486025"/>
                <wp:effectExtent l="0" t="0" r="28575" b="28575"/>
                <wp:wrapTight wrapText="bothSides">
                  <wp:wrapPolygon edited="0">
                    <wp:start x="0" y="0"/>
                    <wp:lineTo x="0" y="21683"/>
                    <wp:lineTo x="21635" y="21683"/>
                    <wp:lineTo x="2163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A59" w:rsidRPr="001D6A59" w:rsidRDefault="0088455F" w:rsidP="001D6A59">
                            <w:pPr>
                              <w:pStyle w:val="BodyText"/>
                            </w:pPr>
                            <w:r>
                              <w:t>2026</w:t>
                            </w:r>
                            <w:r w:rsidR="001D6A59" w:rsidRPr="001D6A59">
                              <w:t xml:space="preserve"> </w:t>
                            </w:r>
                            <w:r>
                              <w:t>LCD Board of Commissioner Public</w:t>
                            </w:r>
                            <w:r w:rsidR="001D6A59" w:rsidRPr="001D6A59">
                              <w:t xml:space="preserve"> Meetings will take place on t</w:t>
                            </w:r>
                            <w:r>
                              <w:t xml:space="preserve">he following dates from </w:t>
                            </w:r>
                            <w:r w:rsidR="001D6A59" w:rsidRPr="001D6A59">
                              <w:t xml:space="preserve">9:00 am – 1:00 pm. These meetings are open to the public. Locations may vary. </w:t>
                            </w:r>
                          </w:p>
                          <w:p w:rsidR="001D6A59" w:rsidRPr="001D6A59" w:rsidRDefault="001D6A59" w:rsidP="001D6A59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1D6A59" w:rsidRPr="001D6A59" w:rsidRDefault="0088455F" w:rsidP="001D6A59">
                            <w:pPr>
                              <w:spacing w:before="91"/>
                              <w:ind w:left="120"/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2026</w:t>
                            </w:r>
                            <w:r w:rsidR="001D6A59" w:rsidRPr="001D6A59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 xml:space="preserve"> Public Meeting Dates</w:t>
                            </w:r>
                          </w:p>
                          <w:p w:rsidR="001D6A59" w:rsidRPr="001D6A59" w:rsidRDefault="0088455F" w:rsidP="001D6A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91"/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January 16, 2026</w:t>
                            </w:r>
                          </w:p>
                          <w:p w:rsidR="001D6A59" w:rsidRPr="001D6A59" w:rsidRDefault="0088455F" w:rsidP="001D6A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91"/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April 17, 2026</w:t>
                            </w:r>
                          </w:p>
                          <w:p w:rsidR="001D6A59" w:rsidRPr="001D6A59" w:rsidRDefault="0088455F" w:rsidP="001D6A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91"/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July 17, 2026</w:t>
                            </w:r>
                          </w:p>
                          <w:p w:rsidR="001D6A59" w:rsidRPr="001D6A59" w:rsidRDefault="0088455F" w:rsidP="001D6A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91"/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October 16, 2026</w:t>
                            </w:r>
                          </w:p>
                          <w:p w:rsidR="001D6A59" w:rsidRPr="001D6A59" w:rsidRDefault="001D6A59" w:rsidP="001D6A59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1D6A59" w:rsidRPr="001D6A59" w:rsidRDefault="001D6A59" w:rsidP="001D6A59">
                            <w:pPr>
                              <w:pStyle w:val="BodyText"/>
                            </w:pPr>
                            <w:r w:rsidRPr="001D6A59">
                              <w:t>Full agenda will be posted two weeks prior to each meeting date.  Be sure to visit LCD’s w</w:t>
                            </w:r>
                            <w:bookmarkStart w:id="0" w:name="_GoBack"/>
                            <w:bookmarkEnd w:id="0"/>
                            <w:r w:rsidRPr="001D6A59">
                              <w:t xml:space="preserve">ebsite at </w:t>
                            </w:r>
                            <w:hyperlink r:id="rId9" w:history="1">
                              <w:r w:rsidRPr="001D6A59">
                                <w:rPr>
                                  <w:rStyle w:val="Hyperlink"/>
                                  <w:color w:val="auto"/>
                                </w:rPr>
                                <w:t>https://lcd.la.gov/commission-board/</w:t>
                              </w:r>
                            </w:hyperlink>
                            <w:r w:rsidRPr="001D6A59">
                              <w:rPr>
                                <w:rStyle w:val="Hyperlink"/>
                                <w:color w:val="auto"/>
                              </w:rPr>
                              <w:t xml:space="preserve"> </w:t>
                            </w:r>
                            <w:r w:rsidRPr="001D6A59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for more information</w:t>
                            </w:r>
                            <w:r w:rsidR="0088455F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21.45pt;width:465.75pt;height:195.7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" strokecolor="#1f4d78 [1604]">
                <v:textbox>
                  <w:txbxContent>
                    <w:p w:rsidR="001D6A59" w:rsidRPr="001D6A59" w:rsidRDefault="0088455F" w:rsidP="001D6A59">
                      <w:pPr>
                        <w:pStyle w:val="BodyText"/>
                      </w:pPr>
                      <w:r>
                        <w:t>2026</w:t>
                      </w:r>
                      <w:r w:rsidR="001D6A59" w:rsidRPr="001D6A59">
                        <w:t xml:space="preserve"> </w:t>
                      </w:r>
                      <w:r>
                        <w:t>LCD Board of Commissioner Public</w:t>
                      </w:r>
                      <w:r w:rsidR="001D6A59" w:rsidRPr="001D6A59">
                        <w:t xml:space="preserve"> Meetings will take place on t</w:t>
                      </w:r>
                      <w:r>
                        <w:t xml:space="preserve">he following dates from </w:t>
                      </w:r>
                      <w:r w:rsidR="001D6A59" w:rsidRPr="001D6A59">
                        <w:t xml:space="preserve">9:00 am – 1:00 pm. These meetings are open to the public. Locations may vary. </w:t>
                      </w:r>
                    </w:p>
                    <w:p w:rsidR="001D6A59" w:rsidRPr="001D6A59" w:rsidRDefault="001D6A59" w:rsidP="001D6A59">
                      <w:pPr>
                        <w:pStyle w:val="BodyText"/>
                        <w:rPr>
                          <w:b/>
                        </w:rPr>
                      </w:pPr>
                    </w:p>
                    <w:p w:rsidR="001D6A59" w:rsidRPr="001D6A59" w:rsidRDefault="0088455F" w:rsidP="001D6A59">
                      <w:pPr>
                        <w:spacing w:before="91"/>
                        <w:ind w:left="120"/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2026</w:t>
                      </w:r>
                      <w:r w:rsidR="001D6A59" w:rsidRPr="001D6A59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 xml:space="preserve"> Public Meeting Dates</w:t>
                      </w:r>
                    </w:p>
                    <w:p w:rsidR="001D6A59" w:rsidRPr="001D6A59" w:rsidRDefault="0088455F" w:rsidP="001D6A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91"/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January 16, 2026</w:t>
                      </w:r>
                    </w:p>
                    <w:p w:rsidR="001D6A59" w:rsidRPr="001D6A59" w:rsidRDefault="0088455F" w:rsidP="001D6A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91"/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April 17, 2026</w:t>
                      </w:r>
                    </w:p>
                    <w:p w:rsidR="001D6A59" w:rsidRPr="001D6A59" w:rsidRDefault="0088455F" w:rsidP="001D6A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91"/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July 17, 2026</w:t>
                      </w:r>
                    </w:p>
                    <w:p w:rsidR="001D6A59" w:rsidRPr="001D6A59" w:rsidRDefault="0088455F" w:rsidP="001D6A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91"/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October 16, 2026</w:t>
                      </w:r>
                    </w:p>
                    <w:p w:rsidR="001D6A59" w:rsidRPr="001D6A59" w:rsidRDefault="001D6A59" w:rsidP="001D6A59">
                      <w:pPr>
                        <w:pStyle w:val="BodyText"/>
                        <w:rPr>
                          <w:b/>
                        </w:rPr>
                      </w:pPr>
                    </w:p>
                    <w:p w:rsidR="001D6A59" w:rsidRPr="001D6A59" w:rsidRDefault="001D6A59" w:rsidP="001D6A59">
                      <w:pPr>
                        <w:pStyle w:val="BodyText"/>
                      </w:pPr>
                      <w:r w:rsidRPr="001D6A59">
                        <w:t>Full agenda will be posted two weeks prior to each meeting date.  Be sure to visit LCD’s w</w:t>
                      </w:r>
                      <w:bookmarkStart w:id="1" w:name="_GoBack"/>
                      <w:bookmarkEnd w:id="1"/>
                      <w:r w:rsidRPr="001D6A59">
                        <w:t xml:space="preserve">ebsite at </w:t>
                      </w:r>
                      <w:hyperlink r:id="rId10" w:history="1">
                        <w:r w:rsidRPr="001D6A59">
                          <w:rPr>
                            <w:rStyle w:val="Hyperlink"/>
                            <w:color w:val="auto"/>
                          </w:rPr>
                          <w:t>https://lcd.la.gov/commission-board/</w:t>
                        </w:r>
                      </w:hyperlink>
                      <w:r w:rsidRPr="001D6A59">
                        <w:rPr>
                          <w:rStyle w:val="Hyperlink"/>
                          <w:color w:val="auto"/>
                        </w:rPr>
                        <w:t xml:space="preserve"> </w:t>
                      </w:r>
                      <w:r w:rsidRPr="001D6A59">
                        <w:rPr>
                          <w:rStyle w:val="Hyperlink"/>
                          <w:color w:val="auto"/>
                          <w:u w:val="none"/>
                        </w:rPr>
                        <w:t>for more information</w:t>
                      </w:r>
                      <w:r w:rsidR="0088455F">
                        <w:rPr>
                          <w:rStyle w:val="Hyperlink"/>
                          <w:color w:val="auto"/>
                          <w:u w:val="none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2F2F69" w:rsidRPr="002F2F69" w:rsidRDefault="002F2F69" w:rsidP="002F2F69">
      <w:pPr>
        <w:pStyle w:val="BodyText"/>
      </w:pPr>
      <w:r w:rsidRPr="009648E7">
        <w:t>American Sign L</w:t>
      </w:r>
      <w:r>
        <w:t>anguage (ASL) i</w:t>
      </w:r>
      <w:r w:rsidRPr="009648E7">
        <w:t xml:space="preserve">nterpreters and live captioning </w:t>
      </w:r>
      <w:r w:rsidR="001D6A59">
        <w:t>are provided by LCD for all public meetings</w:t>
      </w:r>
      <w:r w:rsidRPr="009648E7">
        <w:t xml:space="preserve">. Presenters, members, and guests may submit requests for additional accessibility and accommodations prior to a scheduled meeting. Please submit a request to </w:t>
      </w:r>
      <w:hyperlink r:id="rId11">
        <w:r w:rsidRPr="009648E7">
          <w:rPr>
            <w:u w:val="single"/>
          </w:rPr>
          <w:t>jazmyne.lemar@la.gov</w:t>
        </w:r>
        <w:r w:rsidRPr="009648E7">
          <w:t xml:space="preserve"> </w:t>
        </w:r>
      </w:hyperlink>
      <w:r>
        <w:t>at least one week</w:t>
      </w:r>
      <w:r w:rsidRPr="009648E7">
        <w:t xml:space="preserve"> prior to the meeting with details of the requested accommodations.</w:t>
      </w:r>
    </w:p>
    <w:p w:rsidR="006E76C4" w:rsidRDefault="006E76C4" w:rsidP="002F2F69">
      <w:pPr>
        <w:pStyle w:val="BodyText"/>
      </w:pPr>
    </w:p>
    <w:p w:rsidR="002F2F69" w:rsidRDefault="002F2F69" w:rsidP="002F2F69">
      <w:pPr>
        <w:pStyle w:val="BodyText"/>
      </w:pPr>
      <w:r w:rsidRPr="009648E7">
        <w:t xml:space="preserve">In lieu of verbal public comment, individuals may submit a prepared statement in accordance with Senate Rule 13.79. Statements should be emailed to </w:t>
      </w:r>
      <w:hyperlink r:id="rId12">
        <w:r w:rsidRPr="009648E7">
          <w:rPr>
            <w:u w:val="single"/>
          </w:rPr>
          <w:t>jana.broussard@la.gov</w:t>
        </w:r>
        <w:r w:rsidRPr="009648E7">
          <w:t xml:space="preserve"> </w:t>
        </w:r>
      </w:hyperlink>
      <w:r w:rsidRPr="009648E7">
        <w:t>and must be received at least 24 hours prior to the meeting to be included in the record for the meeting.</w:t>
      </w:r>
    </w:p>
    <w:p w:rsidR="002F2F69" w:rsidRPr="002F2F69" w:rsidRDefault="002F2F69" w:rsidP="002F2F69">
      <w:pPr>
        <w:pStyle w:val="BodyText"/>
      </w:pPr>
    </w:p>
    <w:p w:rsidR="002F2F69" w:rsidRPr="009648E7" w:rsidRDefault="002F2F69" w:rsidP="002F2F69">
      <w:pPr>
        <w:pStyle w:val="BodyText"/>
      </w:pPr>
      <w:r w:rsidRPr="009648E7">
        <w:t xml:space="preserve">To help us ensure </w:t>
      </w:r>
      <w:r>
        <w:t xml:space="preserve">our meetings </w:t>
      </w:r>
      <w:r w:rsidRPr="009648E7">
        <w:t xml:space="preserve">are fully accessible, please share your meeting experience by completing this form </w:t>
      </w:r>
      <w:hyperlink r:id="rId13">
        <w:r w:rsidRPr="002F2F69">
          <w:rPr>
            <w:u w:val="single"/>
          </w:rPr>
          <w:t xml:space="preserve">https://redcap.link/opovdjk0 </w:t>
        </w:r>
      </w:hyperlink>
    </w:p>
    <w:p w:rsidR="00B370C0" w:rsidRDefault="0088455F"/>
    <w:sectPr w:rsidR="00B370C0" w:rsidSect="001D6A59">
      <w:pgSz w:w="12240" w:h="15840"/>
      <w:pgMar w:top="1440" w:right="1440" w:bottom="1440" w:left="1440" w:header="144" w:footer="720" w:gutter="0"/>
      <w:pgBorders w:offsetFrom="page">
        <w:top w:val="single" w:sz="4" w:space="24" w:color="1F3864" w:themeColor="accent5" w:themeShade="80"/>
        <w:left w:val="single" w:sz="4" w:space="24" w:color="1F3864" w:themeColor="accent5" w:themeShade="80"/>
        <w:bottom w:val="single" w:sz="4" w:space="24" w:color="1F3864" w:themeColor="accent5" w:themeShade="80"/>
        <w:right w:val="single" w:sz="4" w:space="24" w:color="1F3864" w:themeColor="accent5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F69" w:rsidRDefault="002F2F69" w:rsidP="002F2F69">
      <w:r>
        <w:separator/>
      </w:r>
    </w:p>
  </w:endnote>
  <w:endnote w:type="continuationSeparator" w:id="0">
    <w:p w:rsidR="002F2F69" w:rsidRDefault="002F2F69" w:rsidP="002F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F69" w:rsidRDefault="002F2F69" w:rsidP="002F2F69">
      <w:r>
        <w:separator/>
      </w:r>
    </w:p>
  </w:footnote>
  <w:footnote w:type="continuationSeparator" w:id="0">
    <w:p w:rsidR="002F2F69" w:rsidRDefault="002F2F69" w:rsidP="002F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26306"/>
    <w:multiLevelType w:val="multilevel"/>
    <w:tmpl w:val="2E42E1B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0C20E49"/>
    <w:multiLevelType w:val="hybridMultilevel"/>
    <w:tmpl w:val="E0002140"/>
    <w:lvl w:ilvl="0" w:tplc="CD04B284">
      <w:start w:val="1"/>
      <w:numFmt w:val="upperRoman"/>
      <w:lvlText w:val="%1."/>
      <w:lvlJc w:val="left"/>
      <w:pPr>
        <w:ind w:left="1920" w:hanging="50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04090015">
      <w:start w:val="1"/>
      <w:numFmt w:val="upperLetter"/>
      <w:lvlText w:val="%2."/>
      <w:lvlJc w:val="left"/>
      <w:pPr>
        <w:ind w:left="2640" w:hanging="360"/>
      </w:pPr>
      <w:rPr>
        <w:rFonts w:hint="default"/>
        <w:spacing w:val="-6"/>
        <w:w w:val="100"/>
        <w:sz w:val="24"/>
        <w:szCs w:val="24"/>
        <w:lang w:val="en-US" w:eastAsia="en-US" w:bidi="en-US"/>
      </w:rPr>
    </w:lvl>
    <w:lvl w:ilvl="2" w:tplc="04090011">
      <w:start w:val="1"/>
      <w:numFmt w:val="decimal"/>
      <w:lvlText w:val="%3)"/>
      <w:lvlJc w:val="left"/>
      <w:pPr>
        <w:ind w:left="3360" w:hanging="308"/>
      </w:pPr>
      <w:rPr>
        <w:rFonts w:hint="default"/>
        <w:spacing w:val="-5"/>
        <w:w w:val="100"/>
        <w:sz w:val="24"/>
        <w:szCs w:val="24"/>
        <w:lang w:val="en-US" w:eastAsia="en-US" w:bidi="en-US"/>
      </w:rPr>
    </w:lvl>
    <w:lvl w:ilvl="3" w:tplc="6AA0F08C">
      <w:numFmt w:val="bullet"/>
      <w:lvlText w:val="•"/>
      <w:lvlJc w:val="left"/>
      <w:pPr>
        <w:ind w:left="4292" w:hanging="308"/>
      </w:pPr>
      <w:rPr>
        <w:rFonts w:hint="default"/>
        <w:lang w:val="en-US" w:eastAsia="en-US" w:bidi="en-US"/>
      </w:rPr>
    </w:lvl>
    <w:lvl w:ilvl="4" w:tplc="D0B67C2A">
      <w:numFmt w:val="bullet"/>
      <w:lvlText w:val="•"/>
      <w:lvlJc w:val="left"/>
      <w:pPr>
        <w:ind w:left="5225" w:hanging="308"/>
      </w:pPr>
      <w:rPr>
        <w:rFonts w:hint="default"/>
        <w:lang w:val="en-US" w:eastAsia="en-US" w:bidi="en-US"/>
      </w:rPr>
    </w:lvl>
    <w:lvl w:ilvl="5" w:tplc="EA041DA0">
      <w:numFmt w:val="bullet"/>
      <w:lvlText w:val="•"/>
      <w:lvlJc w:val="left"/>
      <w:pPr>
        <w:ind w:left="6157" w:hanging="308"/>
      </w:pPr>
      <w:rPr>
        <w:rFonts w:hint="default"/>
        <w:lang w:val="en-US" w:eastAsia="en-US" w:bidi="en-US"/>
      </w:rPr>
    </w:lvl>
    <w:lvl w:ilvl="6" w:tplc="DD70D080">
      <w:numFmt w:val="bullet"/>
      <w:lvlText w:val="•"/>
      <w:lvlJc w:val="left"/>
      <w:pPr>
        <w:ind w:left="7090" w:hanging="308"/>
      </w:pPr>
      <w:rPr>
        <w:rFonts w:hint="default"/>
        <w:lang w:val="en-US" w:eastAsia="en-US" w:bidi="en-US"/>
      </w:rPr>
    </w:lvl>
    <w:lvl w:ilvl="7" w:tplc="4516CB8A">
      <w:numFmt w:val="bullet"/>
      <w:lvlText w:val="•"/>
      <w:lvlJc w:val="left"/>
      <w:pPr>
        <w:ind w:left="8022" w:hanging="308"/>
      </w:pPr>
      <w:rPr>
        <w:rFonts w:hint="default"/>
        <w:lang w:val="en-US" w:eastAsia="en-US" w:bidi="en-US"/>
      </w:rPr>
    </w:lvl>
    <w:lvl w:ilvl="8" w:tplc="FAA09842">
      <w:numFmt w:val="bullet"/>
      <w:lvlText w:val="•"/>
      <w:lvlJc w:val="left"/>
      <w:pPr>
        <w:ind w:left="8955" w:hanging="308"/>
      </w:pPr>
      <w:rPr>
        <w:rFonts w:hint="default"/>
        <w:lang w:val="en-US" w:eastAsia="en-US" w:bidi="en-US"/>
      </w:rPr>
    </w:lvl>
  </w:abstractNum>
  <w:abstractNum w:abstractNumId="2" w15:restartNumberingAfterBreak="0">
    <w:nsid w:val="79BD0BA6"/>
    <w:multiLevelType w:val="hybridMultilevel"/>
    <w:tmpl w:val="1A429C5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69"/>
    <w:rsid w:val="001D6A59"/>
    <w:rsid w:val="002F2F69"/>
    <w:rsid w:val="006E76C4"/>
    <w:rsid w:val="00843885"/>
    <w:rsid w:val="0088455F"/>
    <w:rsid w:val="00904F36"/>
    <w:rsid w:val="00F0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BF76"/>
  <w15:chartTrackingRefBased/>
  <w15:docId w15:val="{61100FD3-53AB-41B3-8EE8-DC15B8CC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2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2F2F69"/>
    <w:pPr>
      <w:spacing w:line="363" w:lineRule="exact"/>
      <w:ind w:left="246"/>
      <w:jc w:val="center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F2F69"/>
    <w:rPr>
      <w:rFonts w:ascii="Times New Roman" w:eastAsia="Times New Roman" w:hAnsi="Times New Roman" w:cs="Times New Roman"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F2F6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2F69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2F2F6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2F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F69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F2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F69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34"/>
    <w:qFormat/>
    <w:rsid w:val="00904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dcap.link/opovdjk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a.broussard@l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zmyne.lemar@l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cd.la.gov/commission-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cd.la.gov/commission-boar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79C62-6BE7-4187-9BFB-AAD0FB47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Broussard</dc:creator>
  <cp:keywords/>
  <dc:description/>
  <cp:lastModifiedBy>Jana Broussard</cp:lastModifiedBy>
  <cp:revision>2</cp:revision>
  <dcterms:created xsi:type="dcterms:W3CDTF">2026-01-05T16:35:00Z</dcterms:created>
  <dcterms:modified xsi:type="dcterms:W3CDTF">2026-01-05T16:35:00Z</dcterms:modified>
</cp:coreProperties>
</file>